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5A6A" w:rsidRDefault="000A5A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A5A6A" w:rsidRDefault="00C6480C">
      <w:pPr>
        <w:spacing w:before="120" w:after="120" w:line="360" w:lineRule="auto"/>
        <w:ind w:left="-425" w:right="-482"/>
        <w:rPr>
          <w:rFonts w:ascii="Arial" w:eastAsia="Arial" w:hAnsi="Arial" w:cs="Arial"/>
          <w:b/>
          <w:color w:val="0070C0"/>
          <w:sz w:val="36"/>
          <w:szCs w:val="36"/>
        </w:rPr>
      </w:pPr>
      <w:r>
        <w:rPr>
          <w:noProof/>
        </w:rPr>
        <w:drawing>
          <wp:inline distT="0" distB="0" distL="0" distR="0">
            <wp:extent cx="5274310" cy="1448435"/>
            <wp:effectExtent l="0" t="0" r="0" b="0"/>
            <wp:docPr id="4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01478" name="image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6A" w:rsidRPr="004F1B44" w:rsidRDefault="00C6480C">
      <w:pPr>
        <w:spacing w:before="120" w:after="120" w:line="360" w:lineRule="auto"/>
        <w:ind w:left="-425" w:right="-482"/>
        <w:jc w:val="center"/>
        <w:rPr>
          <w:rFonts w:ascii="Arial" w:eastAsia="Arial" w:hAnsi="Arial" w:cs="Arial"/>
          <w:b/>
          <w:color w:val="0070C0"/>
          <w:sz w:val="36"/>
          <w:szCs w:val="36"/>
          <w:lang w:val="pt-PT"/>
        </w:rPr>
      </w:pPr>
      <w:r>
        <w:rPr>
          <w:rFonts w:ascii="Arial" w:eastAsia="Arial" w:hAnsi="Arial" w:cs="Arial"/>
          <w:b/>
          <w:color w:val="0070C0"/>
          <w:sz w:val="36"/>
          <w:szCs w:val="36"/>
          <w:lang w:val="pt-PT"/>
        </w:rPr>
        <w:t>Estrutura/conteúdo de uma exposição híbrida</w:t>
      </w:r>
    </w:p>
    <w:p w:rsidR="000A5A6A" w:rsidRPr="004F1B44" w:rsidRDefault="00C6480C">
      <w:pPr>
        <w:spacing w:before="120" w:after="120" w:line="360" w:lineRule="auto"/>
        <w:ind w:left="-425" w:right="-482"/>
        <w:rPr>
          <w:rFonts w:ascii="Arial" w:eastAsia="Arial" w:hAnsi="Arial" w:cs="Arial"/>
          <w:b/>
          <w:color w:val="0070C0"/>
          <w:sz w:val="28"/>
          <w:szCs w:val="28"/>
          <w:lang w:val="pt-PT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t>PASSO 1: Planear o tema, estabelecer os objetivos</w:t>
      </w:r>
    </w:p>
    <w:tbl>
      <w:tblPr>
        <w:tblStyle w:val="Table1"/>
        <w:tblW w:w="8296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4757"/>
      </w:tblGrid>
      <w:tr w:rsidR="000A5A6A" w:rsidRPr="004F1B44">
        <w:tc>
          <w:tcPr>
            <w:tcW w:w="353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Tema principal da exposição:</w:t>
            </w:r>
          </w:p>
        </w:tc>
        <w:tc>
          <w:tcPr>
            <w:tcW w:w="475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O tema principal desta exposição é 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Lago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das Sete Cidades nos Açores.</w:t>
            </w:r>
          </w:p>
          <w:p w:rsidR="000A5A6A" w:rsidRPr="004F1B44" w:rsidRDefault="000A5A6A">
            <w:pPr>
              <w:spacing w:line="360" w:lineRule="auto"/>
              <w:rPr>
                <w:rFonts w:ascii="Times New Roman" w:eastAsia="Times New Roman" w:hAnsi="Times New Roman" w:cs="Times New Roman"/>
                <w:sz w:val="14"/>
                <w:szCs w:val="24"/>
                <w:lang w:val="pt-PT"/>
              </w:rPr>
            </w:pPr>
          </w:p>
          <w:p w:rsidR="000A5A6A" w:rsidRPr="004F1B44" w:rsidRDefault="00C6480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 O enfoque será no ambiente natural (morfologia 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geologia dos Açores, do lago e do vulcão das Sete Cidades), na fauna e flora e na cultura e história da área.</w:t>
            </w:r>
          </w:p>
        </w:tc>
      </w:tr>
      <w:tr w:rsidR="000A5A6A" w:rsidRPr="004F1B44">
        <w:tc>
          <w:tcPr>
            <w:tcW w:w="353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4F1B44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Objetivos</w:t>
            </w:r>
            <w:r w:rsidR="00C6480C"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 xml:space="preserve"> educativos da exposição:</w:t>
            </w:r>
          </w:p>
        </w:tc>
        <w:tc>
          <w:tcPr>
            <w:tcW w:w="475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Enriquecer os conhecimentos dos alunos sobre o ambiente natural e a geografia dos Açores</w:t>
            </w:r>
          </w:p>
          <w:p w:rsidR="000A5A6A" w:rsidRPr="004F1B44" w:rsidRDefault="00C648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Fomentar 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colaboração dos alunos no desenvolvimento das exposições</w:t>
            </w:r>
          </w:p>
          <w:p w:rsidR="000A5A6A" w:rsidRPr="004F1B44" w:rsidRDefault="00C6480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Enriquecer o vocabulário dos alunos com uma variedade de palavras, com foco no vocabulário de museu </w:t>
            </w:r>
          </w:p>
          <w:p w:rsidR="004F1B44" w:rsidRPr="004F1B44" w:rsidRDefault="00C6480C" w:rsidP="004F1B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Reforçar o respeito dos alunos pelo ambiente natural e realçar a importância de o preservar</w:t>
            </w:r>
          </w:p>
        </w:tc>
      </w:tr>
    </w:tbl>
    <w:p w:rsidR="000A5A6A" w:rsidRPr="004F1B44" w:rsidRDefault="000A5A6A">
      <w:pPr>
        <w:spacing w:before="360" w:after="120" w:line="360" w:lineRule="auto"/>
        <w:ind w:left="-425" w:right="-624"/>
        <w:rPr>
          <w:rFonts w:ascii="Arial" w:eastAsia="Arial" w:hAnsi="Arial" w:cs="Arial"/>
          <w:b/>
          <w:color w:val="0070C0"/>
          <w:sz w:val="28"/>
          <w:szCs w:val="28"/>
          <w:lang w:val="pt-PT"/>
        </w:rPr>
      </w:pPr>
      <w:bookmarkStart w:id="1" w:name="_heading=h.30j0zll" w:colFirst="0" w:colLast="0"/>
      <w:bookmarkEnd w:id="1"/>
    </w:p>
    <w:p w:rsidR="000A5A6A" w:rsidRDefault="00C6480C">
      <w:pPr>
        <w:spacing w:before="360" w:after="120" w:line="360" w:lineRule="auto"/>
        <w:ind w:left="-425" w:right="-624"/>
        <w:rPr>
          <w:rFonts w:ascii="Arial" w:eastAsia="Arial" w:hAnsi="Arial" w:cs="Arial"/>
          <w:b/>
          <w:color w:val="0070C0"/>
          <w:sz w:val="28"/>
          <w:szCs w:val="28"/>
        </w:rPr>
      </w:pPr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t>PAS</w:t>
      </w:r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t xml:space="preserve">SO 2: Desenvolver subtemas </w:t>
      </w:r>
    </w:p>
    <w:tbl>
      <w:tblPr>
        <w:tblStyle w:val="Table2"/>
        <w:tblW w:w="8296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87"/>
        <w:gridCol w:w="4909"/>
      </w:tblGrid>
      <w:tr w:rsidR="000A5A6A">
        <w:tc>
          <w:tcPr>
            <w:tcW w:w="338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4F1B44">
            <w:pPr>
              <w:spacing w:line="360" w:lineRule="auto"/>
              <w:jc w:val="center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Subsecções</w:t>
            </w:r>
            <w:r w:rsidR="00C6480C"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 xml:space="preserve"> </w:t>
            </w:r>
          </w:p>
        </w:tc>
        <w:tc>
          <w:tcPr>
            <w:tcW w:w="490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jc w:val="center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 xml:space="preserve">Subtemas </w:t>
            </w:r>
          </w:p>
        </w:tc>
      </w:tr>
      <w:tr w:rsidR="000A5A6A">
        <w:tc>
          <w:tcPr>
            <w:tcW w:w="338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42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Morfologia e Geologia</w:t>
            </w:r>
          </w:p>
        </w:tc>
        <w:tc>
          <w:tcPr>
            <w:tcW w:w="490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Características geomorfológicas da região</w:t>
            </w:r>
          </w:p>
          <w:p w:rsidR="000A5A6A" w:rsidRDefault="00C6480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Geologia - Vulcão das Sete Cidades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5A6A" w:rsidRPr="004F1B44">
        <w:tc>
          <w:tcPr>
            <w:tcW w:w="338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42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Flora e fauna</w:t>
            </w:r>
          </w:p>
        </w:tc>
        <w:tc>
          <w:tcPr>
            <w:tcW w:w="490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Património natural </w:t>
            </w: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Vida selvagem da zona das Sete Cidades</w:t>
            </w: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pt-PT"/>
              </w:rPr>
              <w:t>Flora na zona das Sete Cidades</w:t>
            </w:r>
          </w:p>
        </w:tc>
      </w:tr>
      <w:tr w:rsidR="000A5A6A" w:rsidRPr="004F1B44">
        <w:tc>
          <w:tcPr>
            <w:tcW w:w="338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42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Cultura e História</w:t>
            </w:r>
          </w:p>
        </w:tc>
        <w:tc>
          <w:tcPr>
            <w:tcW w:w="490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Contexto cultural do povoamento dos Açores e, em particular, da região das Sete Cidades</w:t>
            </w: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Uma lenda em torno da origem do lago das sete cidades</w:t>
            </w:r>
          </w:p>
        </w:tc>
      </w:tr>
    </w:tbl>
    <w:p w:rsidR="000A5A6A" w:rsidRPr="004F1B44" w:rsidRDefault="00C6480C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  <w:szCs w:val="28"/>
          <w:lang w:val="pt-PT"/>
        </w:rPr>
      </w:pPr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t>PASSO 3: Criar uma lista de objetos</w:t>
      </w:r>
    </w:p>
    <w:tbl>
      <w:tblPr>
        <w:tblStyle w:val="Table3"/>
        <w:tblW w:w="87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2892"/>
        <w:gridCol w:w="1985"/>
        <w:gridCol w:w="2126"/>
        <w:gridCol w:w="1216"/>
      </w:tblGrid>
      <w:tr w:rsidR="000A5A6A">
        <w:trPr>
          <w:trHeight w:val="529"/>
        </w:trPr>
        <w:tc>
          <w:tcPr>
            <w:tcW w:w="49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0A5A6A">
            <w:pPr>
              <w:spacing w:line="360" w:lineRule="auto"/>
              <w:jc w:val="center"/>
              <w:rPr>
                <w:rFonts w:ascii="Arial" w:eastAsia="Arial" w:hAnsi="Arial" w:cs="Arial"/>
                <w:b/>
                <w:color w:val="2E75B5"/>
                <w:sz w:val="28"/>
                <w:szCs w:val="28"/>
                <w:lang w:val="pt-PT"/>
              </w:rPr>
            </w:pPr>
          </w:p>
        </w:tc>
        <w:tc>
          <w:tcPr>
            <w:tcW w:w="28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Nome do objeto</w:t>
            </w:r>
          </w:p>
        </w:tc>
        <w:tc>
          <w:tcPr>
            <w:tcW w:w="198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Tipo</w:t>
            </w:r>
          </w:p>
        </w:tc>
        <w:tc>
          <w:tcPr>
            <w:tcW w:w="212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4F1B44">
            <w:pPr>
              <w:spacing w:line="360" w:lineRule="auto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Subsecção</w:t>
            </w:r>
          </w:p>
        </w:tc>
        <w:tc>
          <w:tcPr>
            <w:tcW w:w="12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jc w:val="center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Criação</w:t>
            </w:r>
          </w:p>
        </w:tc>
      </w:tr>
      <w:tr w:rsidR="000A5A6A">
        <w:trPr>
          <w:trHeight w:val="463"/>
        </w:trPr>
        <w:tc>
          <w:tcPr>
            <w:tcW w:w="49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PT"/>
              </w:rPr>
              <w:t>1.</w:t>
            </w:r>
          </w:p>
        </w:tc>
        <w:tc>
          <w:tcPr>
            <w:tcW w:w="28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Sete Cidades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– Mapa interativo</w:t>
            </w: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Mapa interativo com a morfologia da área das Sete Cidades (Sete Cidades) (acessível através d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código QR)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  <w:tc>
          <w:tcPr>
            <w:tcW w:w="198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Digital e tangível</w:t>
            </w:r>
          </w:p>
        </w:tc>
        <w:tc>
          <w:tcPr>
            <w:tcW w:w="212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Morfologia e Geologia</w:t>
            </w:r>
          </w:p>
        </w:tc>
        <w:tc>
          <w:tcPr>
            <w:tcW w:w="12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Sim</w:t>
            </w:r>
          </w:p>
        </w:tc>
      </w:tr>
      <w:tr w:rsidR="000A5A6A">
        <w:trPr>
          <w:trHeight w:val="463"/>
        </w:trPr>
        <w:tc>
          <w:tcPr>
            <w:tcW w:w="49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PT"/>
              </w:rPr>
              <w:t>2.</w:t>
            </w:r>
          </w:p>
        </w:tc>
        <w:tc>
          <w:tcPr>
            <w:tcW w:w="28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Galeria de fotos e características geológicas da caldeira do vulcão Sete Cidades</w:t>
            </w:r>
          </w:p>
        </w:tc>
        <w:tc>
          <w:tcPr>
            <w:tcW w:w="198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Tangível</w:t>
            </w:r>
          </w:p>
        </w:tc>
        <w:tc>
          <w:tcPr>
            <w:tcW w:w="212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Morfologia e Geologia</w:t>
            </w:r>
          </w:p>
        </w:tc>
        <w:tc>
          <w:tcPr>
            <w:tcW w:w="12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Sim</w:t>
            </w:r>
          </w:p>
        </w:tc>
      </w:tr>
      <w:tr w:rsidR="000A5A6A">
        <w:trPr>
          <w:trHeight w:val="238"/>
        </w:trPr>
        <w:tc>
          <w:tcPr>
            <w:tcW w:w="49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080" w:hanging="108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PT"/>
              </w:rPr>
              <w:lastRenderedPageBreak/>
              <w:t>3.</w:t>
            </w:r>
          </w:p>
        </w:tc>
        <w:tc>
          <w:tcPr>
            <w:tcW w:w="28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Vídeo da vista aérea d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Lago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das Sete Cidades</w:t>
            </w:r>
          </w:p>
        </w:tc>
        <w:tc>
          <w:tcPr>
            <w:tcW w:w="198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Digital</w:t>
            </w:r>
          </w:p>
        </w:tc>
        <w:tc>
          <w:tcPr>
            <w:tcW w:w="212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Flora e fauna</w:t>
            </w:r>
          </w:p>
        </w:tc>
        <w:tc>
          <w:tcPr>
            <w:tcW w:w="12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Não</w:t>
            </w:r>
          </w:p>
        </w:tc>
      </w:tr>
      <w:tr w:rsidR="000A5A6A">
        <w:trPr>
          <w:trHeight w:val="238"/>
        </w:trPr>
        <w:tc>
          <w:tcPr>
            <w:tcW w:w="49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ind w:left="1080" w:hanging="108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>4.</w:t>
            </w:r>
          </w:p>
        </w:tc>
        <w:tc>
          <w:tcPr>
            <w:tcW w:w="28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Galeria de pinturas/desenhos da flora e fauna dos Açores</w:t>
            </w:r>
          </w:p>
        </w:tc>
        <w:tc>
          <w:tcPr>
            <w:tcW w:w="198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Tangível</w:t>
            </w:r>
          </w:p>
        </w:tc>
        <w:tc>
          <w:tcPr>
            <w:tcW w:w="212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Flora e fauna</w:t>
            </w:r>
          </w:p>
        </w:tc>
        <w:tc>
          <w:tcPr>
            <w:tcW w:w="12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Sim</w:t>
            </w:r>
          </w:p>
        </w:tc>
      </w:tr>
      <w:tr w:rsidR="000A5A6A">
        <w:trPr>
          <w:trHeight w:val="463"/>
        </w:trPr>
        <w:tc>
          <w:tcPr>
            <w:tcW w:w="49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080" w:hanging="108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bookmarkStart w:id="3" w:name="_heading=h.3znysh7" w:colFirst="0" w:colLast="0"/>
            <w:bookmarkEnd w:id="3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pt-PT"/>
              </w:rPr>
              <w:t>5.</w:t>
            </w:r>
          </w:p>
        </w:tc>
        <w:tc>
          <w:tcPr>
            <w:tcW w:w="28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Dramatização da lenda d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Lago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das Sete Cidades (uma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vez realizada em tempo real e gravada para ser reproduzida em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loop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mais tarde)</w:t>
            </w:r>
          </w:p>
        </w:tc>
        <w:tc>
          <w:tcPr>
            <w:tcW w:w="198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Tangível e Digital</w:t>
            </w:r>
          </w:p>
        </w:tc>
        <w:tc>
          <w:tcPr>
            <w:tcW w:w="212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Contexto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sócio-histórico</w:t>
            </w:r>
            <w:proofErr w:type="spellEnd"/>
          </w:p>
        </w:tc>
        <w:tc>
          <w:tcPr>
            <w:tcW w:w="12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Sim</w:t>
            </w:r>
          </w:p>
        </w:tc>
      </w:tr>
      <w:tr w:rsidR="000A5A6A">
        <w:trPr>
          <w:trHeight w:val="447"/>
        </w:trPr>
        <w:tc>
          <w:tcPr>
            <w:tcW w:w="49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 w:rsidP="004F1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 w:rsidRP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6.</w:t>
            </w:r>
          </w:p>
        </w:tc>
        <w:tc>
          <w:tcPr>
            <w:tcW w:w="2892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4F1B44" w:rsidP="004F1B44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 w:rsidRP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Linha cronológica com galeria</w:t>
            </w:r>
          </w:p>
        </w:tc>
        <w:tc>
          <w:tcPr>
            <w:tcW w:w="1985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Galeria de imagens na forma de uma linha cronológica da história da descoberta e povoamento dos Açores e da área d</w:t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Sete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Cidades</w:t>
            </w:r>
          </w:p>
        </w:tc>
        <w:tc>
          <w:tcPr>
            <w:tcW w:w="212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Tangível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Contexto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sócio-histórico</w:t>
            </w:r>
            <w:proofErr w:type="spellEnd"/>
          </w:p>
        </w:tc>
      </w:tr>
    </w:tbl>
    <w:p w:rsidR="000A5A6A" w:rsidRDefault="00C6480C">
      <w:pPr>
        <w:spacing w:before="360" w:after="120" w:line="360" w:lineRule="auto"/>
        <w:ind w:left="-425" w:right="-624"/>
        <w:rPr>
          <w:rFonts w:ascii="Arial" w:eastAsia="Arial" w:hAnsi="Arial" w:cs="Arial"/>
          <w:b/>
          <w:color w:val="0070C0"/>
          <w:sz w:val="28"/>
          <w:szCs w:val="28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t>PASSO 4: Criar a exposição</w:t>
      </w:r>
    </w:p>
    <w:p w:rsidR="000A5A6A" w:rsidRDefault="00C6480C">
      <w:pPr>
        <w:spacing w:after="0" w:line="360" w:lineRule="auto"/>
        <w:ind w:left="-425" w:right="-6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val="pt-PT"/>
        </w:rPr>
        <w:t>Planta proposta:</w:t>
      </w:r>
    </w:p>
    <w:p w:rsidR="000A5A6A" w:rsidRPr="004F1B44" w:rsidRDefault="00C6480C">
      <w:pPr>
        <w:spacing w:after="0" w:line="360" w:lineRule="auto"/>
        <w:ind w:left="-425" w:right="-625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Na planta proposta, o visitante entra na sala, virando à direita, onde vê o elemento 1, depois avança ao longo da parede para ver uma galeria de fotografias (elemento 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2) e </w:t>
      </w:r>
      <w:r w:rsidR="004F1B44">
        <w:rPr>
          <w:rFonts w:ascii="Arial" w:eastAsia="Arial" w:hAnsi="Arial" w:cs="Arial"/>
          <w:color w:val="000000"/>
          <w:sz w:val="24"/>
          <w:szCs w:val="24"/>
          <w:lang w:val="pt-PT"/>
        </w:rPr>
        <w:t>vê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>o vídeo do elemento 3. Em seguida, desloca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>-se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 para o meio da sala, onde encontra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 stands de exposição com uma galeria de pinturas/desenhos. Em seguida, passa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 para o fundo da sala, onde v</w:t>
      </w:r>
      <w:r w:rsidR="00083FCA"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ê 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>uma gravação de uma peça de teatro feita pelo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>s alunos (Elemento 5) e depois vira</w:t>
      </w:r>
      <w:r w:rsidR="00083FCA">
        <w:rPr>
          <w:rFonts w:ascii="Arial" w:eastAsia="Arial" w:hAnsi="Arial" w:cs="Arial"/>
          <w:color w:val="000000"/>
          <w:sz w:val="24"/>
          <w:szCs w:val="24"/>
          <w:lang w:val="pt-PT"/>
        </w:rPr>
        <w:t>-se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 xml:space="preserve"> para o Elemento 6, que é uma linha cronológica do povoamento dos Açores, com fotografias. </w:t>
      </w:r>
    </w:p>
    <w:p w:rsidR="000A5A6A" w:rsidRDefault="00C64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039554" cy="3955754"/>
            <wp:effectExtent l="0" t="0" r="0" b="0"/>
            <wp:docPr id="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6776" name="image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9554" cy="395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6A" w:rsidRDefault="000A5A6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5A6A" w:rsidRDefault="000A5A6A">
      <w:pPr>
        <w:spacing w:before="360" w:after="120" w:line="360" w:lineRule="auto"/>
        <w:ind w:left="-425" w:right="-624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Table4"/>
        <w:tblW w:w="9057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6"/>
        <w:gridCol w:w="3114"/>
        <w:gridCol w:w="3827"/>
      </w:tblGrid>
      <w:tr w:rsidR="000A5A6A">
        <w:tc>
          <w:tcPr>
            <w:tcW w:w="2116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083FCA">
            <w:pPr>
              <w:spacing w:line="360" w:lineRule="auto"/>
              <w:jc w:val="center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Subsecções</w:t>
            </w:r>
            <w:r w:rsidR="00C6480C"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 xml:space="preserve"> </w:t>
            </w:r>
          </w:p>
        </w:tc>
        <w:tc>
          <w:tcPr>
            <w:tcW w:w="311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jc w:val="center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Disposição de objetos</w:t>
            </w:r>
          </w:p>
        </w:tc>
        <w:tc>
          <w:tcPr>
            <w:tcW w:w="382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jc w:val="center"/>
              <w:rPr>
                <w:rFonts w:ascii="Arial" w:eastAsia="Arial" w:hAnsi="Arial" w:cs="Arial"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 xml:space="preserve">Exposição de </w:t>
            </w:r>
            <w:r w:rsidR="00083FCA">
              <w:rPr>
                <w:rFonts w:ascii="Arial" w:eastAsia="Arial" w:hAnsi="Arial" w:cs="Arial"/>
                <w:color w:val="2E75B5"/>
                <w:sz w:val="24"/>
                <w:szCs w:val="24"/>
                <w:lang w:val="pt-PT"/>
              </w:rPr>
              <w:t>objetos</w:t>
            </w:r>
          </w:p>
        </w:tc>
      </w:tr>
      <w:tr w:rsidR="000A5A6A" w:rsidRPr="004F1B44">
        <w:tc>
          <w:tcPr>
            <w:tcW w:w="2116" w:type="dxa"/>
            <w:vMerge w:val="restart"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ind w:left="158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1. Morfologia e Geologia</w:t>
            </w:r>
          </w:p>
        </w:tc>
        <w:tc>
          <w:tcPr>
            <w:tcW w:w="311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Mapa </w:t>
            </w:r>
            <w:r w:rsidR="00083FCA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interativo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com a morfologia da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ilha de São Miguel nos Açores </w:t>
            </w:r>
          </w:p>
        </w:tc>
        <w:tc>
          <w:tcPr>
            <w:tcW w:w="382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Um mapa da ilha de São Miguel nos Açores, acessível por código QR, com itens clicáveis que levam a explicações sobre as características morfológicas da ilha de São Miguel.</w:t>
            </w:r>
          </w:p>
        </w:tc>
      </w:tr>
      <w:tr w:rsidR="000A5A6A" w:rsidRPr="004F1B44">
        <w:tc>
          <w:tcPr>
            <w:tcW w:w="2116" w:type="dxa"/>
            <w:vMerge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:rsidR="000A5A6A" w:rsidRPr="004F1B44" w:rsidRDefault="000A5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  <w:tc>
          <w:tcPr>
            <w:tcW w:w="311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Galeria de fotos e características geológicas da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caldeira do vulcão Sete Cidades</w:t>
            </w:r>
          </w:p>
        </w:tc>
        <w:tc>
          <w:tcPr>
            <w:tcW w:w="382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Exposição de fotografias impressas da caldeira do vulcão das Sete Cidades e outros </w:t>
            </w:r>
            <w:r w:rsidR="00083FCA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aspetos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geológicos interessantes da região pendurados na parede, com descrições.</w:t>
            </w:r>
          </w:p>
        </w:tc>
      </w:tr>
      <w:tr w:rsidR="000A5A6A" w:rsidRPr="004F1B44">
        <w:tc>
          <w:tcPr>
            <w:tcW w:w="2116" w:type="dxa"/>
            <w:vMerge w:val="restart"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ind w:left="158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2. Flora e Fauna</w:t>
            </w:r>
          </w:p>
        </w:tc>
        <w:tc>
          <w:tcPr>
            <w:tcW w:w="311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Vídeo da vista aérea do Lago das Sete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Cidades</w:t>
            </w:r>
          </w:p>
        </w:tc>
        <w:tc>
          <w:tcPr>
            <w:tcW w:w="382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Apresentar num ecrã de televisão ou projetor.</w:t>
            </w:r>
          </w:p>
        </w:tc>
      </w:tr>
      <w:tr w:rsidR="000A5A6A" w:rsidRPr="004F1B44">
        <w:tc>
          <w:tcPr>
            <w:tcW w:w="2116" w:type="dxa"/>
            <w:vMerge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:rsidR="000A5A6A" w:rsidRPr="004F1B44" w:rsidRDefault="000A5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  <w:tc>
          <w:tcPr>
            <w:tcW w:w="311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Galeria de pinturas/desenhos da flora e fauna dos Açores</w:t>
            </w:r>
          </w:p>
        </w:tc>
        <w:tc>
          <w:tcPr>
            <w:tcW w:w="382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Pinturas e desenhos dos alunos expostos em bancadas no meio da sala.</w:t>
            </w:r>
          </w:p>
        </w:tc>
      </w:tr>
      <w:tr w:rsidR="000A5A6A" w:rsidRPr="004F1B44">
        <w:tc>
          <w:tcPr>
            <w:tcW w:w="2116" w:type="dxa"/>
            <w:vMerge w:val="restart"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ind w:left="158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3. Cultura e História</w:t>
            </w:r>
          </w:p>
        </w:tc>
        <w:tc>
          <w:tcPr>
            <w:tcW w:w="311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Representação da lenda do Lago das Sete Cidades </w:t>
            </w:r>
          </w:p>
        </w:tc>
        <w:tc>
          <w:tcPr>
            <w:tcW w:w="382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Apresentada uma vez em tempo real e gravada para ser reproduzida em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loop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mais tarde, sendo projetada numa parede.</w:t>
            </w:r>
          </w:p>
        </w:tc>
      </w:tr>
      <w:tr w:rsidR="000A5A6A" w:rsidRPr="004F1B44">
        <w:tc>
          <w:tcPr>
            <w:tcW w:w="2116" w:type="dxa"/>
            <w:vMerge/>
            <w:tcBorders>
              <w:top w:val="single" w:sz="12" w:space="0" w:color="4472C4"/>
              <w:left w:val="single" w:sz="12" w:space="0" w:color="4472C4"/>
              <w:right w:val="single" w:sz="12" w:space="0" w:color="4472C4"/>
            </w:tcBorders>
          </w:tcPr>
          <w:p w:rsidR="000A5A6A" w:rsidRPr="004F1B44" w:rsidRDefault="000A5A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  <w:tc>
          <w:tcPr>
            <w:tcW w:w="3114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Galeria de imagens da história e do contexto cultural da descoberta e povoamento dos Açores e da região das Sete Cidades</w:t>
            </w:r>
          </w:p>
        </w:tc>
        <w:tc>
          <w:tcPr>
            <w:tcW w:w="382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Esta galeria está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organizada como uma linha cronológica, a partir da descoberta dos Açores pelo navegador português Diogo de Silves em 1427, com factos relevantes sobre o povoamento da ilha e a cultura até aos tempos atuais.</w:t>
            </w:r>
          </w:p>
        </w:tc>
      </w:tr>
    </w:tbl>
    <w:p w:rsidR="000A5A6A" w:rsidRPr="004F1B44" w:rsidRDefault="000A5A6A">
      <w:pPr>
        <w:spacing w:after="0" w:line="360" w:lineRule="auto"/>
        <w:ind w:left="-425" w:right="-625"/>
        <w:rPr>
          <w:rFonts w:ascii="Arial" w:eastAsia="Arial" w:hAnsi="Arial" w:cs="Arial"/>
          <w:b/>
          <w:color w:val="0070C0"/>
          <w:sz w:val="36"/>
          <w:szCs w:val="36"/>
          <w:lang w:val="pt-PT"/>
        </w:rPr>
      </w:pPr>
    </w:p>
    <w:p w:rsidR="00083FCA" w:rsidRDefault="00083FCA">
      <w:pPr>
        <w:rPr>
          <w:rFonts w:ascii="Arial" w:eastAsia="Arial" w:hAnsi="Arial" w:cs="Arial"/>
          <w:b/>
          <w:color w:val="0070C0"/>
          <w:sz w:val="28"/>
          <w:szCs w:val="28"/>
          <w:lang w:val="pt-PT"/>
        </w:rPr>
      </w:pPr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br w:type="page"/>
      </w:r>
    </w:p>
    <w:p w:rsidR="000A5A6A" w:rsidRPr="004F1B44" w:rsidRDefault="00C6480C">
      <w:pPr>
        <w:spacing w:after="0" w:line="360" w:lineRule="auto"/>
        <w:ind w:left="-425" w:right="-625"/>
        <w:rPr>
          <w:rFonts w:ascii="Arial" w:eastAsia="Arial" w:hAnsi="Arial" w:cs="Arial"/>
          <w:b/>
          <w:sz w:val="28"/>
          <w:szCs w:val="28"/>
          <w:lang w:val="pt-PT"/>
        </w:rPr>
      </w:pPr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lastRenderedPageBreak/>
        <w:t>PASSO 5: Desenvolver textos</w:t>
      </w:r>
    </w:p>
    <w:p w:rsidR="000A5A6A" w:rsidRPr="004F1B44" w:rsidRDefault="00C6480C">
      <w:pPr>
        <w:spacing w:after="0" w:line="360" w:lineRule="auto"/>
        <w:ind w:hanging="426"/>
        <w:rPr>
          <w:rFonts w:ascii="Arial" w:eastAsia="Arial" w:hAnsi="Arial" w:cs="Arial"/>
          <w:color w:val="2E75B5"/>
          <w:sz w:val="24"/>
          <w:szCs w:val="24"/>
          <w:lang w:val="pt-PT"/>
        </w:rPr>
      </w:pPr>
      <w:r>
        <w:rPr>
          <w:rFonts w:ascii="Arial" w:eastAsia="Arial" w:hAnsi="Arial" w:cs="Arial"/>
          <w:color w:val="2E75B5"/>
          <w:sz w:val="24"/>
          <w:szCs w:val="24"/>
          <w:lang w:val="pt-PT"/>
        </w:rPr>
        <w:t>Painéis</w:t>
      </w:r>
    </w:p>
    <w:p w:rsidR="000A5A6A" w:rsidRPr="004F1B44" w:rsidRDefault="00C6480C">
      <w:pPr>
        <w:spacing w:after="0" w:line="360" w:lineRule="auto"/>
        <w:ind w:hanging="426"/>
        <w:rPr>
          <w:rFonts w:ascii="Arial" w:eastAsia="Arial" w:hAnsi="Arial" w:cs="Arial"/>
          <w:color w:val="2E75B5"/>
          <w:sz w:val="24"/>
          <w:szCs w:val="24"/>
          <w:lang w:val="pt-PT"/>
        </w:rPr>
      </w:pPr>
      <w:r>
        <w:rPr>
          <w:rFonts w:ascii="Arial" w:eastAsia="Arial" w:hAnsi="Arial" w:cs="Arial"/>
          <w:color w:val="2E75B5"/>
          <w:sz w:val="24"/>
          <w:szCs w:val="24"/>
          <w:lang w:val="pt-PT"/>
        </w:rPr>
        <w:t xml:space="preserve">Etiquetas de objetos </w:t>
      </w:r>
    </w:p>
    <w:p w:rsidR="000A5A6A" w:rsidRPr="004F1B44" w:rsidRDefault="00C6480C">
      <w:pPr>
        <w:spacing w:after="0" w:line="360" w:lineRule="auto"/>
        <w:ind w:left="-425" w:right="-625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Arial" w:eastAsia="Arial" w:hAnsi="Arial" w:cs="Arial"/>
          <w:color w:val="000000"/>
          <w:sz w:val="24"/>
          <w:szCs w:val="24"/>
          <w:lang w:val="pt-PT"/>
        </w:rPr>
        <w:t>Para construir esta exposição, são necessários quatro painéis. Um painel introdutório, que irá apresentar a exposição aos visitantes, e 3 painéis de secção. Os painéis devem ser verticais, com dimensões de 1,5 m de altura e 70 cm de l</w:t>
      </w:r>
      <w:r>
        <w:rPr>
          <w:rFonts w:ascii="Arial" w:eastAsia="Arial" w:hAnsi="Arial" w:cs="Arial"/>
          <w:color w:val="000000"/>
          <w:sz w:val="24"/>
          <w:szCs w:val="24"/>
          <w:lang w:val="pt-PT"/>
        </w:rPr>
        <w:t>argura. O tamanho da letra pode ser 150pt para o título e 72pt para o texto, dependendo do espaço que a exposição ocupa.  </w:t>
      </w:r>
    </w:p>
    <w:tbl>
      <w:tblPr>
        <w:tblStyle w:val="Table5"/>
        <w:tblW w:w="10095" w:type="dxa"/>
        <w:tblInd w:w="-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5"/>
        <w:gridCol w:w="345"/>
        <w:gridCol w:w="4905"/>
      </w:tblGrid>
      <w:tr w:rsidR="000A5A6A">
        <w:tc>
          <w:tcPr>
            <w:tcW w:w="4845" w:type="dxa"/>
            <w:shd w:val="clear" w:color="auto" w:fill="F8E7C8"/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 w:rsidRPr="004F1B44">
              <w:rPr>
                <w:lang w:val="pt-PT"/>
              </w:rPr>
              <w:t>   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 Lagoa das Sete Cidades nos Açores</w:t>
            </w:r>
          </w:p>
          <w:p w:rsidR="000A5A6A" w:rsidRPr="004F1B44" w:rsidRDefault="000A5A6A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0A5A6A" w:rsidRPr="004F1B44" w:rsidRDefault="000A5A6A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color w:val="00000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 xml:space="preserve">Junte-se a nós numa viagem através dos Açores e da Lagoa das Sete Cidades, uma área rica em património cultural. </w:t>
            </w:r>
          </w:p>
          <w:p w:rsidR="000A5A6A" w:rsidRPr="004F1B44" w:rsidRDefault="000A5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color w:val="000000"/>
                <w:lang w:val="pt-PT"/>
              </w:rPr>
            </w:pP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color w:val="00000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Esta exposição vai levá-lo através da morfologia e geologia da área, da fauna e flora e da cultura e história da área.</w:t>
            </w:r>
          </w:p>
          <w:p w:rsidR="000A5A6A" w:rsidRPr="004F1B44" w:rsidRDefault="000A5A6A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:rsidR="000A5A6A" w:rsidRPr="004F1B44" w:rsidRDefault="000A5A6A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  <w:tc>
          <w:tcPr>
            <w:tcW w:w="4905" w:type="dxa"/>
            <w:shd w:val="clear" w:color="auto" w:fill="F8E7C8"/>
          </w:tcPr>
          <w:p w:rsidR="000A5A6A" w:rsidRPr="004F1B44" w:rsidRDefault="000A5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jc w:val="center"/>
              <w:rPr>
                <w:rFonts w:ascii="Arial" w:eastAsia="Arial" w:hAnsi="Arial" w:cs="Arial"/>
                <w:color w:val="000000"/>
                <w:lang w:val="pt-PT"/>
              </w:rPr>
            </w:pP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jc w:val="center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Morfologia 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Geologia</w:t>
            </w:r>
          </w:p>
          <w:p w:rsidR="000A5A6A" w:rsidRPr="004F1B44" w:rsidRDefault="000A5A6A">
            <w:pPr>
              <w:spacing w:line="360" w:lineRule="auto"/>
              <w:ind w:left="322" w:right="258"/>
              <w:rPr>
                <w:lang w:val="pt-PT"/>
              </w:rPr>
            </w:pP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pt-PT"/>
              </w:rPr>
              <w:t>Os Açores são uma área geologicamente rica com características geomorfológicas marcantes. A caldeira do vulcão de Sete Cidades é um dos lugares mais notáveis de todo o arquipélago, sendo o lar da aldeia das Sete Cidades e uma lagoa com águas azui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pt-PT"/>
              </w:rPr>
              <w:t xml:space="preserve">s a leste e uma lagoa com águas verdes a oeste - a Lagoa das Sete Cidades. </w:t>
            </w:r>
          </w:p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pt-PT"/>
              </w:rPr>
              <w:t>A Lagoa das Sete Cidades está localizada na cratera do Vulcão das Sete Cidades, que se eleva das profundezas do mar e tem rochas que têm milhares de anos. Descobre mais nesta secçã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pt-PT"/>
              </w:rPr>
              <w:t>o da exposição.</w:t>
            </w:r>
          </w:p>
          <w:p w:rsidR="000A5A6A" w:rsidRDefault="000A5A6A">
            <w:pPr>
              <w:spacing w:line="360" w:lineRule="auto"/>
              <w:ind w:left="322" w:right="258"/>
            </w:pPr>
          </w:p>
        </w:tc>
      </w:tr>
    </w:tbl>
    <w:p w:rsidR="000A5A6A" w:rsidRDefault="000A5A6A">
      <w:pPr>
        <w:spacing w:after="0" w:line="360" w:lineRule="auto"/>
        <w:ind w:hanging="426"/>
      </w:pPr>
    </w:p>
    <w:p w:rsidR="00083FCA" w:rsidRDefault="00083FCA">
      <w:pPr>
        <w:spacing w:after="0" w:line="360" w:lineRule="auto"/>
        <w:ind w:hanging="426"/>
      </w:pPr>
    </w:p>
    <w:p w:rsidR="00083FCA" w:rsidRDefault="00083FCA">
      <w:pPr>
        <w:spacing w:after="0" w:line="360" w:lineRule="auto"/>
        <w:ind w:hanging="426"/>
      </w:pPr>
    </w:p>
    <w:p w:rsidR="00083FCA" w:rsidRDefault="00083FCA">
      <w:pPr>
        <w:spacing w:after="0" w:line="360" w:lineRule="auto"/>
        <w:ind w:hanging="426"/>
      </w:pPr>
    </w:p>
    <w:p w:rsidR="00083FCA" w:rsidRDefault="00083FCA">
      <w:pPr>
        <w:spacing w:after="0" w:line="360" w:lineRule="auto"/>
        <w:ind w:hanging="426"/>
      </w:pPr>
    </w:p>
    <w:p w:rsidR="00083FCA" w:rsidRDefault="00083FCA">
      <w:pPr>
        <w:spacing w:after="0" w:line="360" w:lineRule="auto"/>
        <w:ind w:hanging="426"/>
      </w:pPr>
    </w:p>
    <w:p w:rsidR="00083FCA" w:rsidRDefault="00083FCA">
      <w:pPr>
        <w:spacing w:after="0" w:line="360" w:lineRule="auto"/>
        <w:ind w:hanging="426"/>
      </w:pPr>
    </w:p>
    <w:p w:rsidR="00083FCA" w:rsidRDefault="00083FCA">
      <w:pPr>
        <w:spacing w:after="0" w:line="360" w:lineRule="auto"/>
        <w:ind w:hanging="426"/>
      </w:pPr>
    </w:p>
    <w:tbl>
      <w:tblPr>
        <w:tblStyle w:val="Table6"/>
        <w:tblW w:w="9960" w:type="dxa"/>
        <w:tblInd w:w="-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345"/>
        <w:gridCol w:w="4815"/>
      </w:tblGrid>
      <w:tr w:rsidR="000A5A6A" w:rsidRPr="004F1B44">
        <w:tc>
          <w:tcPr>
            <w:tcW w:w="4800" w:type="dxa"/>
            <w:shd w:val="clear" w:color="auto" w:fill="F8E7C8"/>
          </w:tcPr>
          <w:p w:rsidR="000A5A6A" w:rsidRPr="004F1B44" w:rsidRDefault="000A5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spacing w:line="36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pt-PT"/>
              </w:rPr>
              <w:t>Flora e fauna</w:t>
            </w:r>
          </w:p>
          <w:p w:rsidR="000A5A6A" w:rsidRPr="004F1B44" w:rsidRDefault="000A5A6A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As condições do solo e climáticas e a abundância de água na área da Paisagem Protegida das Sete Cidades levam a uma riqueza de espécies zoológicas e botânicas.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Quando se trata de flora, é de destacar a grande variedade de</w:t>
            </w:r>
            <w:r>
              <w:rPr>
                <w:rFonts w:ascii="Arial" w:eastAsia="Arial" w:hAnsi="Arial" w:cs="Arial"/>
                <w:color w:val="000000"/>
                <w:lang w:val="pt-PT"/>
              </w:rPr>
              <w:t xml:space="preserve"> musgo, com cerca de 250 espécies diferentes.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8" w:right="318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A área é também rica em vida selvagem, particularmente ao nível das espécies de aves e peixes.</w:t>
            </w:r>
          </w:p>
          <w:p w:rsidR="000A5A6A" w:rsidRPr="004F1B44" w:rsidRDefault="000A5A6A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  <w:tc>
          <w:tcPr>
            <w:tcW w:w="345" w:type="dxa"/>
            <w:tcBorders>
              <w:top w:val="nil"/>
              <w:bottom w:val="nil"/>
            </w:tcBorders>
          </w:tcPr>
          <w:p w:rsidR="000A5A6A" w:rsidRPr="004F1B44" w:rsidRDefault="000A5A6A">
            <w:pPr>
              <w:spacing w:line="360" w:lineRule="auto"/>
              <w:rPr>
                <w:sz w:val="24"/>
                <w:szCs w:val="24"/>
                <w:lang w:val="pt-PT"/>
              </w:rPr>
            </w:pPr>
          </w:p>
        </w:tc>
        <w:tc>
          <w:tcPr>
            <w:tcW w:w="4815" w:type="dxa"/>
            <w:shd w:val="clear" w:color="auto" w:fill="F8E7C8"/>
          </w:tcPr>
          <w:p w:rsidR="000A5A6A" w:rsidRPr="004F1B44" w:rsidRDefault="000A5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258"/>
              <w:jc w:val="center"/>
              <w:rPr>
                <w:rFonts w:ascii="Arial" w:eastAsia="Arial" w:hAnsi="Arial" w:cs="Arial"/>
                <w:color w:val="000000"/>
                <w:lang w:val="pt-PT"/>
              </w:rPr>
            </w:pP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  <w:lang w:val="pt-PT"/>
              </w:rPr>
              <w:t>Cultura e História</w:t>
            </w:r>
          </w:p>
          <w:p w:rsidR="000A5A6A" w:rsidRPr="004F1B44" w:rsidRDefault="000A5A6A">
            <w:pPr>
              <w:spacing w:line="360" w:lineRule="auto"/>
              <w:ind w:left="322" w:right="258"/>
              <w:rPr>
                <w:lang w:val="pt-PT"/>
              </w:rPr>
            </w:pP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399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 xml:space="preserve">O arquipélago dos Açores foi descoberto em 1427 pelo marinheiro português Diogo de Silves. 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22" w:right="399"/>
              <w:rPr>
                <w:color w:val="000000"/>
                <w:sz w:val="20"/>
                <w:szCs w:val="20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lang w:val="pt-PT"/>
              </w:rPr>
              <w:t>A área de Sete Cidades na ilha de São Miguel tem um passado cultural interessante e traz à memória histórias e lendas ligadas ao seu lago gémeo. No século XVIII, os primeiros colonos chegaram à região e os descendentes destas famílias ainda lá podem ser en</w:t>
            </w:r>
            <w:r>
              <w:rPr>
                <w:rFonts w:ascii="Arial" w:eastAsia="Arial" w:hAnsi="Arial" w:cs="Arial"/>
                <w:color w:val="000000"/>
                <w:lang w:val="pt-PT"/>
              </w:rPr>
              <w:t>contrados. Nesta secção, pode desfrutar da viagem através do passado cultural e histórico da área das Sete Cidades!</w:t>
            </w:r>
          </w:p>
          <w:p w:rsidR="000A5A6A" w:rsidRPr="004F1B44" w:rsidRDefault="000A5A6A">
            <w:pPr>
              <w:spacing w:line="360" w:lineRule="auto"/>
              <w:ind w:left="322" w:right="258"/>
              <w:rPr>
                <w:lang w:val="pt-PT"/>
              </w:rPr>
            </w:pPr>
          </w:p>
        </w:tc>
      </w:tr>
    </w:tbl>
    <w:p w:rsidR="000A5A6A" w:rsidRPr="004F1B44" w:rsidRDefault="000A5A6A">
      <w:pPr>
        <w:spacing w:after="0" w:line="360" w:lineRule="auto"/>
        <w:ind w:hanging="426"/>
        <w:rPr>
          <w:lang w:val="pt-PT"/>
        </w:rPr>
      </w:pPr>
    </w:p>
    <w:p w:rsidR="000A5A6A" w:rsidRPr="004F1B44" w:rsidRDefault="000A5A6A">
      <w:pPr>
        <w:spacing w:after="0" w:line="360" w:lineRule="auto"/>
        <w:ind w:hanging="426"/>
        <w:rPr>
          <w:lang w:val="pt-PT"/>
        </w:rPr>
      </w:pPr>
    </w:p>
    <w:p w:rsidR="000A5A6A" w:rsidRDefault="00C6480C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  <w:sz w:val="24"/>
          <w:szCs w:val="24"/>
          <w:lang w:val="pt-PT"/>
        </w:rPr>
        <w:t>Elemento 1 (colado na parede)</w:t>
      </w:r>
    </w:p>
    <w:tbl>
      <w:tblPr>
        <w:tblStyle w:val="Table7"/>
        <w:tblW w:w="8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0A5A6A" w:rsidRPr="004F1B44">
        <w:trPr>
          <w:trHeight w:val="1120"/>
        </w:trPr>
        <w:tc>
          <w:tcPr>
            <w:tcW w:w="8386" w:type="dxa"/>
          </w:tcPr>
          <w:p w:rsidR="000A5A6A" w:rsidRPr="004F1B44" w:rsidRDefault="000A5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 ilha de São Miguel, nos Açores, tem características geomorfológicas ricas. A área de Sete Cidades situa-se na cratera de um vulcão e o Vulcão das Sete teve uma grande erupção que deu origem à Lagoa das Sete Cidades. Digitaliza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o código QR para aceder à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área da Lagoa das Sete e explorar as condições morfológicas da área das Sete Cidades. </w:t>
            </w:r>
          </w:p>
          <w:p w:rsidR="000A5A6A" w:rsidRPr="004F1B44" w:rsidRDefault="000A5A6A">
            <w:pPr>
              <w:tabs>
                <w:tab w:val="left" w:pos="375"/>
                <w:tab w:val="left" w:pos="2115"/>
              </w:tabs>
              <w:spacing w:after="0" w:line="276" w:lineRule="auto"/>
              <w:ind w:left="164" w:right="394"/>
              <w:jc w:val="both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</w:tr>
    </w:tbl>
    <w:p w:rsidR="000A5A6A" w:rsidRPr="004F1B44" w:rsidRDefault="000A5A6A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  <w:lang w:val="pt-PT"/>
        </w:rPr>
      </w:pPr>
      <w:bookmarkStart w:id="6" w:name="_heading=h.3dy6vkm" w:colFirst="0" w:colLast="0"/>
      <w:bookmarkEnd w:id="6"/>
    </w:p>
    <w:p w:rsidR="000A5A6A" w:rsidRDefault="00C6480C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</w:rPr>
      </w:pPr>
      <w:bookmarkStart w:id="7" w:name="_heading=h.aqj4qe5939aq" w:colFirst="0" w:colLast="0"/>
      <w:bookmarkEnd w:id="7"/>
      <w:r>
        <w:rPr>
          <w:rFonts w:ascii="Arial" w:eastAsia="Arial" w:hAnsi="Arial" w:cs="Arial"/>
          <w:sz w:val="24"/>
          <w:szCs w:val="24"/>
          <w:lang w:val="pt-PT"/>
        </w:rPr>
        <w:t>Elemento 2 (colado na parede)</w:t>
      </w:r>
    </w:p>
    <w:tbl>
      <w:tblPr>
        <w:tblStyle w:val="Table8"/>
        <w:tblW w:w="8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0A5A6A" w:rsidRPr="004F1B44">
        <w:trPr>
          <w:trHeight w:val="1120"/>
        </w:trPr>
        <w:tc>
          <w:tcPr>
            <w:tcW w:w="8386" w:type="dxa"/>
          </w:tcPr>
          <w:p w:rsidR="000A5A6A" w:rsidRPr="004F1B44" w:rsidRDefault="000A5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O vulcão das Sete Cidades ocupa a maior parte da parte ocidental da ilha de São Miguel e o seu topo é truncado por uma depressão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vulcânica - 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lastRenderedPageBreak/>
              <w:t>caldeira das Sete Cidades. Visita a galeria para saber mais sobre as características geológicas da área.</w:t>
            </w:r>
          </w:p>
        </w:tc>
      </w:tr>
    </w:tbl>
    <w:p w:rsidR="000A5A6A" w:rsidRPr="004F1B44" w:rsidRDefault="000A5A6A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  <w:lang w:val="pt-PT"/>
        </w:rPr>
      </w:pPr>
    </w:p>
    <w:p w:rsidR="000A5A6A" w:rsidRDefault="00C6480C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pt-PT"/>
        </w:rPr>
        <w:t>Elemento 3 (colado na parede)</w:t>
      </w:r>
    </w:p>
    <w:tbl>
      <w:tblPr>
        <w:tblStyle w:val="Table9"/>
        <w:tblW w:w="8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0A5A6A" w:rsidRPr="004F1B44">
        <w:trPr>
          <w:trHeight w:val="1120"/>
        </w:trPr>
        <w:tc>
          <w:tcPr>
            <w:tcW w:w="8386" w:type="dxa"/>
          </w:tcPr>
          <w:p w:rsidR="000A5A6A" w:rsidRPr="004F1B44" w:rsidRDefault="000A5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 Lagoa das Sete Cidades é conhecida pela sua vegetação verde e pelas diferentes cores da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suas águas,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com um lado verde e um azul. Faz uma viagem através das margens verde e azul do lago e desfruta da paisagem, com a sua diversidade em flora e fauna.</w:t>
            </w:r>
          </w:p>
        </w:tc>
      </w:tr>
    </w:tbl>
    <w:p w:rsidR="000A5A6A" w:rsidRPr="004F1B44" w:rsidRDefault="000A5A6A">
      <w:pPr>
        <w:spacing w:after="0" w:line="360" w:lineRule="auto"/>
        <w:rPr>
          <w:rFonts w:ascii="Arial" w:eastAsia="Arial" w:hAnsi="Arial" w:cs="Arial"/>
          <w:sz w:val="24"/>
          <w:szCs w:val="24"/>
          <w:lang w:val="pt-PT"/>
        </w:rPr>
      </w:pPr>
    </w:p>
    <w:p w:rsidR="000A5A6A" w:rsidRDefault="00C6480C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pt-PT"/>
        </w:rPr>
        <w:t>Elemento 4 (colado na parede)</w:t>
      </w:r>
    </w:p>
    <w:tbl>
      <w:tblPr>
        <w:tblStyle w:val="Table10"/>
        <w:tblW w:w="8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0A5A6A" w:rsidRPr="004F1B44">
        <w:trPr>
          <w:trHeight w:val="1120"/>
        </w:trPr>
        <w:tc>
          <w:tcPr>
            <w:tcW w:w="8386" w:type="dxa"/>
          </w:tcPr>
          <w:p w:rsidR="000A5A6A" w:rsidRPr="004F1B44" w:rsidRDefault="000A5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Os Açores são desde há muito uma fonte de inspiração para artistas. Os nos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sos alunos inspiraram-se nas paisagens verdes e na abundância de vida selvagem para criar uma galeria de pinturas e desenhos que captam a beleza da ilha de São Miguel.</w:t>
            </w:r>
          </w:p>
        </w:tc>
      </w:tr>
    </w:tbl>
    <w:p w:rsidR="000A5A6A" w:rsidRPr="004F1B44" w:rsidRDefault="000A5A6A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  <w:lang w:val="pt-PT"/>
        </w:rPr>
      </w:pPr>
    </w:p>
    <w:p w:rsidR="000A5A6A" w:rsidRDefault="00C6480C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val="pt-PT"/>
        </w:rPr>
        <w:t>Elemento 5 (colado na parede)</w:t>
      </w:r>
    </w:p>
    <w:tbl>
      <w:tblPr>
        <w:tblStyle w:val="Table11"/>
        <w:tblW w:w="8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0A5A6A" w:rsidRPr="004F1B44">
        <w:trPr>
          <w:trHeight w:val="1120"/>
        </w:trPr>
        <w:tc>
          <w:tcPr>
            <w:tcW w:w="8386" w:type="dxa"/>
          </w:tcPr>
          <w:p w:rsidR="000A5A6A" w:rsidRPr="004F1B44" w:rsidRDefault="000A5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PT"/>
              </w:rPr>
            </w:pP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A área das Sete Cidades é conhecida pelas suas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histórias e lendas. Certamente algo tão belo como a Lagoa das Sete Cidades deve ter tido origens sobrenaturais!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ta peça, interpretada pelos nossos alunos, conta a história de uma das lendas em torno da criação do lago - a história do amor proibido de uma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princesa de olhos verdes e de um pastor de olhos azuis, como as águas azuis e verdes da lagoa das Sete Cidades.</w:t>
            </w:r>
          </w:p>
        </w:tc>
      </w:tr>
    </w:tbl>
    <w:p w:rsidR="000A5A6A" w:rsidRPr="004F1B44" w:rsidRDefault="000A5A6A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  <w:lang w:val="pt-PT"/>
        </w:rPr>
      </w:pPr>
    </w:p>
    <w:p w:rsidR="000A5A6A" w:rsidRPr="00DD77F1" w:rsidRDefault="00DD77F1">
      <w:pPr>
        <w:spacing w:after="0" w:line="360" w:lineRule="auto"/>
        <w:ind w:left="-425"/>
        <w:rPr>
          <w:rFonts w:ascii="Arial" w:eastAsia="Arial" w:hAnsi="Arial" w:cs="Arial"/>
          <w:sz w:val="24"/>
          <w:szCs w:val="24"/>
          <w:lang w:val="pt-PT"/>
        </w:rPr>
      </w:pPr>
      <w:r w:rsidRPr="00DD77F1">
        <w:rPr>
          <w:rFonts w:ascii="Arial" w:eastAsia="Arial" w:hAnsi="Arial" w:cs="Arial"/>
          <w:sz w:val="24"/>
          <w:szCs w:val="24"/>
          <w:lang w:val="pt-PT"/>
        </w:rPr>
        <w:t>Elemento</w:t>
      </w:r>
      <w:r w:rsidR="00C6480C" w:rsidRPr="00DD77F1">
        <w:rPr>
          <w:rFonts w:ascii="Arial" w:eastAsia="Arial" w:hAnsi="Arial" w:cs="Arial"/>
          <w:sz w:val="24"/>
          <w:szCs w:val="24"/>
          <w:lang w:val="pt-PT"/>
        </w:rPr>
        <w:t xml:space="preserve"> 6 (</w:t>
      </w:r>
      <w:r w:rsidRPr="00DD77F1">
        <w:rPr>
          <w:rFonts w:ascii="Arial" w:eastAsia="Arial" w:hAnsi="Arial" w:cs="Arial"/>
          <w:sz w:val="24"/>
          <w:szCs w:val="24"/>
          <w:lang w:val="pt-PT"/>
        </w:rPr>
        <w:t>colado na parede</w:t>
      </w:r>
      <w:r w:rsidR="00C6480C" w:rsidRPr="00DD77F1">
        <w:rPr>
          <w:rFonts w:ascii="Arial" w:eastAsia="Arial" w:hAnsi="Arial" w:cs="Arial"/>
          <w:sz w:val="24"/>
          <w:szCs w:val="24"/>
          <w:lang w:val="pt-PT"/>
        </w:rPr>
        <w:t>)</w:t>
      </w:r>
    </w:p>
    <w:tbl>
      <w:tblPr>
        <w:tblStyle w:val="Table12"/>
        <w:tblW w:w="8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0A5A6A" w:rsidRPr="004F1B44">
        <w:trPr>
          <w:trHeight w:val="1120"/>
        </w:trPr>
        <w:tc>
          <w:tcPr>
            <w:tcW w:w="8386" w:type="dxa"/>
          </w:tcPr>
          <w:p w:rsidR="000A5A6A" w:rsidRPr="004F1B44" w:rsidRDefault="000A5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Os Açores foram descobertos pelo navegador português Diogo de Silves em 1427, e a área das Sete Cidades na ilha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de São Miguel tem uma povoação desde o século XVIII. Observa a linha cronológica que representa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lastRenderedPageBreak/>
              <w:t>a evolução cultural da região desde a descoberta dos Açores e descobre mais sobre a sua população, o seu modo de vida e cultura.</w:t>
            </w:r>
          </w:p>
        </w:tc>
      </w:tr>
    </w:tbl>
    <w:p w:rsidR="000A5A6A" w:rsidRPr="004F1B44" w:rsidRDefault="000A5A6A">
      <w:pPr>
        <w:rPr>
          <w:rFonts w:ascii="Arial" w:eastAsia="Arial" w:hAnsi="Arial" w:cs="Arial"/>
          <w:b/>
          <w:color w:val="0070C0"/>
          <w:sz w:val="36"/>
          <w:szCs w:val="36"/>
          <w:lang w:val="pt-PT"/>
        </w:rPr>
      </w:pPr>
    </w:p>
    <w:p w:rsidR="000A5A6A" w:rsidRPr="004F1B44" w:rsidRDefault="00C6480C">
      <w:pPr>
        <w:spacing w:after="0" w:line="360" w:lineRule="auto"/>
        <w:ind w:left="-425" w:right="-625"/>
        <w:rPr>
          <w:rFonts w:ascii="Arial" w:eastAsia="Arial" w:hAnsi="Arial" w:cs="Arial"/>
          <w:b/>
          <w:sz w:val="28"/>
          <w:szCs w:val="28"/>
          <w:lang w:val="pt-PT"/>
        </w:rPr>
      </w:pPr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t xml:space="preserve">PASSO 6: Constrói a tua </w:t>
      </w:r>
      <w:r>
        <w:rPr>
          <w:rFonts w:ascii="Arial" w:eastAsia="Arial" w:hAnsi="Arial" w:cs="Arial"/>
          <w:b/>
          <w:color w:val="0070C0"/>
          <w:sz w:val="28"/>
          <w:szCs w:val="28"/>
          <w:lang w:val="pt-PT"/>
        </w:rPr>
        <w:t>exposição e elementos</w:t>
      </w:r>
    </w:p>
    <w:tbl>
      <w:tblPr>
        <w:tblStyle w:val="Table13"/>
        <w:tblW w:w="9341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8"/>
        <w:gridCol w:w="6663"/>
      </w:tblGrid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DD77F1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bookmarkStart w:id="8" w:name="_heading=h.1t3h5sf" w:colFirst="0" w:colLast="0"/>
            <w:bookmarkEnd w:id="8"/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Subsecção</w:t>
            </w:r>
            <w:r w:rsidR="00C6480C"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Morfologia e Geologia 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bookmarkStart w:id="9" w:name="_heading=h.4d34og8" w:colFirst="0" w:colLast="0"/>
            <w:bookmarkEnd w:id="9"/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N.º 1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Viagem pelas Sete Cidades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Digital 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4 horas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Um grupo de 3 a 5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alunos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mas mais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alunos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podem participar.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Uma imagem da área de Sete Cidades com ícones clicáveis que permite ao visitante saber mais sobre as características morfológicas da área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Um computador 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acesso à Internet. Papel e uma moldura, ou cartolina para fazer uma moldura, impressora.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O elemento deve ser criado numa plataforma que permita a criação de apresentações interativas, tais como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Canva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ou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Genially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. O código QR deve 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er impresso em papel e deve ter 20x20 cm.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pt-PT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lastRenderedPageBreak/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Pesquisar as características morfológicas da área das Sete Cidades e recolher um número razoável delas (cinco ou seis itens), certificando-se de que são facilmente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identificáveis numa imagem.</w:t>
            </w:r>
          </w:p>
          <w:p w:rsidR="000A5A6A" w:rsidRPr="004F1B44" w:rsidRDefault="00C648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Procurar imagens da Lagoa das Sete Cidades em websites que têm imagens livres de direitos, tais como freepik.com e escolher uma imagem com boa resolução. </w:t>
            </w:r>
          </w:p>
          <w:p w:rsidR="000A5A6A" w:rsidRPr="004F1B44" w:rsidRDefault="00C648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Usar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Canva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ou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Genially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para criar uma apresentação/imagem interativa. Gen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ialmente é recomendado, porque é mais fácil publicar a obra e obter uma ligação, sem exportar a obra. Adicionar ícones sobre as partes relevantes da imagem, sobre os quais os visitantes irão então clicar e abrir e explorar a área.</w:t>
            </w:r>
          </w:p>
          <w:p w:rsidR="000A5A6A" w:rsidRPr="004F1B44" w:rsidRDefault="00C648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Crie um código QR com um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link para o local da sua apresentação.</w:t>
            </w:r>
          </w:p>
          <w:p w:rsidR="000A5A6A" w:rsidRPr="004F1B44" w:rsidRDefault="00C648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Imprimir o código QR para que seja suficientemente grande para ser visto.</w:t>
            </w:r>
          </w:p>
          <w:p w:rsidR="000A5A6A" w:rsidRPr="004F1B44" w:rsidRDefault="00C6480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Emoldurar o ícone e pendurá-lo na parede.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Pode ser algo parecido com isto:</w:t>
            </w:r>
          </w:p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653428" cy="2582822"/>
                  <wp:effectExtent l="0" t="0" r="0" b="0"/>
                  <wp:docPr id="4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790111" name="image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28" cy="258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(Mapa online)</w:t>
            </w:r>
          </w:p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4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5148" w:dyaOrig="40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204.75pt" o:ole="">
                  <v:imagedata r:id="rId11" o:title=""/>
                </v:shape>
                <o:OLEObject Type="Embed" ProgID="PBrush" ShapeID="_x0000_i1025" DrawAspect="Content" ObjectID="_1735460996" r:id="rId12"/>
              </w:objec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(código QR a ser digitalizado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pelos visitantes)</w:t>
            </w:r>
          </w:p>
        </w:tc>
      </w:tr>
    </w:tbl>
    <w:p w:rsidR="000A5A6A" w:rsidRPr="004F1B44" w:rsidRDefault="000A5A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  <w:lang w:val="pt-PT"/>
        </w:rPr>
      </w:pPr>
    </w:p>
    <w:tbl>
      <w:tblPr>
        <w:tblStyle w:val="Table14"/>
        <w:tblW w:w="9341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8"/>
        <w:gridCol w:w="6663"/>
      </w:tblGrid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DD77F1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Subsecção</w:t>
            </w:r>
            <w:r w:rsidR="00C6480C"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Morfologia e Geologia 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N.º 2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Vulcão das Sete Cidades: uma galeria de fotografias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Físico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lastRenderedPageBreak/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2-3 dias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2-5 alunos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Uma galeria fotográfica das partes do vulcão das Sete Cidades e dos tipos de rochas que dele fazem parte, com etiquetas.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Portátil e impressora, papel (papel fotográfico se possível), molduras (ou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cartolina para molduras feitas à mão).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O tamanho das fotografias para a galeria deve ser diversificado, variando de A3 a A6. 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1. Pesquisar as características geológicas da área do vulcão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das Sete Cidades, selecionando 10-15 características e imagens das mesmas (por exemplo a caldeira do vulcão, diferentes tipos de rochas (calcário, pedra-pomes, ignimbrito, traquito, obsidiana, basalto), fajãs lávicas (um tipo específico de terreno caracter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ístico da área).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2. Criar etiquetas para as fotografias com alguma informação sobre a característica geológica.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3. Imprimir as fotografias do tamanho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escolhido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. É bom ter uma mistura de fotos pequenas e grandes.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4. Colocar as fotografias nas molduras ou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fazer as molduras a partir de cartão.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5. Pendurar as fotografias e as etiquetas na parede. Pode ser algo parecido com isto:</w:t>
            </w:r>
          </w:p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499360" cy="1402080"/>
                  <wp:effectExtent l="0" t="0" r="0" b="0"/>
                  <wp:docPr id="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8018" name="image7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A6A" w:rsidRDefault="000A5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</w:tbl>
    <w:p w:rsidR="000A5A6A" w:rsidRDefault="000A5A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le15"/>
        <w:tblW w:w="9341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8"/>
        <w:gridCol w:w="6663"/>
      </w:tblGrid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DD77F1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Subsecção</w:t>
            </w:r>
            <w:r w:rsidR="00C6480C"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Flora e fauna 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N.º 3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Vista da Lagoa das Sete Cidades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Digital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1 hora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Este elemento consiste na exibição de um vídeo de uma vista aérea para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Lago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das Sete Cidades.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1 grande ecrã/TV ligado a um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computador e Internet, Vídeo (</w:t>
            </w:r>
            <w:hyperlink r:id="rId14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lang w:val="pt-PT"/>
                </w:rPr>
                <w:t>https://www.youtube.com/watch?v=oYZVPzAunv8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)</w:t>
            </w: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Papel e impressora para imprimir uma etiqueta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A televisão deve ser suficientemente grande para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ser vista a alguns metros de distância e também para ter um bom impacto na audiência (recomenda-se um mínimo de 55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”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).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1. Pendurar a TV na parede e, se possível, ligá-la a um portátil (ou através de partilha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de ecrã ou de um cabo HDMI).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lastRenderedPageBreak/>
              <w:t>2. Criar uma etiqueta para colocar ao lado da televisão.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3.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r ao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YouTtube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, aceder ao vídeo e reproduzi-lo em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loop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(cli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car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com o botão direito do rato no vídeo e escolh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er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a opção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Loop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) e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colocá-l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o em ecrã inteiro.</w:t>
            </w:r>
          </w:p>
          <w:p w:rsidR="000A5A6A" w:rsidRPr="004F1B44" w:rsidRDefault="000A5A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</w:p>
        </w:tc>
      </w:tr>
    </w:tbl>
    <w:p w:rsidR="000A5A6A" w:rsidRPr="004F1B44" w:rsidRDefault="000A5A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  <w:lang w:val="pt-PT"/>
        </w:rPr>
      </w:pPr>
    </w:p>
    <w:tbl>
      <w:tblPr>
        <w:tblStyle w:val="Table16"/>
        <w:tblW w:w="9341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8"/>
        <w:gridCol w:w="6663"/>
      </w:tblGrid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DD77F1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Subsecção</w:t>
            </w:r>
            <w:r w:rsidR="00C6480C"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Flora e fauna 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N.º 4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Galeria de arte de flora e fauna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Tangível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 semanas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3-10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Esta é uma galeria de obras de arte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criadas pelos alunos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Materiais de artes (papel, lápis, marcadores, tinta, telas, pincéis, etc.) 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Não existe um formato específico para as obras de arte, mas estas devem caber no espaço da ex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posição dedicado a este elemento. Recomenda-se que sejam criadas mais ou menos 10 obras de arte.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1. Investigação sobre as plantas e a vida selvagem da ilha de São Miguel, para ser utilizada como inspiração para as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obras de arte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lastRenderedPageBreak/>
              <w:t xml:space="preserve">2. Criar as obras de arte. Os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alunos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podem escolher livremente o formato e o meio, mas devem representar tanto plantas como animais da ilha de São Miguel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3. Criar etiquetas para as obras de arte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3. Pendurar as obras de arte e as etiquetas nos expositores. O resultado deve ser algo parecido com isto: </w:t>
            </w:r>
          </w:p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3576" w:dyaOrig="2400">
                <v:shape id="_x0000_i1026" type="#_x0000_t75" style="width:178.5pt;height:120pt" o:ole="">
                  <v:imagedata r:id="rId15" o:title=""/>
                </v:shape>
                <o:OLEObject Type="Embed" ProgID="PBrush" ShapeID="_x0000_i1026" DrawAspect="Content" ObjectID="_1735460997" r:id="rId16"/>
              </w:object>
            </w:r>
          </w:p>
        </w:tc>
      </w:tr>
    </w:tbl>
    <w:p w:rsidR="000A5A6A" w:rsidRDefault="000A5A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p w:rsidR="000A5A6A" w:rsidRDefault="000A5A6A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Table17"/>
        <w:tblW w:w="9341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8"/>
        <w:gridCol w:w="6663"/>
      </w:tblGrid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DD77F1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Subsecção</w:t>
            </w:r>
            <w:r w:rsidR="00C6480C"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Cultura e História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N.º 5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 Lenda das Sete Cidades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Intangível e digital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1 semana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3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alunos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para 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atuar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na peça de teatro e um ou mais para filmar e editar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Os alunos irão realizar uma pequena peça de teatro representando a Lenda da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Lagoa das Sete Cidades (ver e-book sobre a Lagoa das Sete Cidades, criada no PI3 do projeto POEME)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lastRenderedPageBreak/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E-book POEME sobre a Lagoa das Sete Cidades 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Câmara, luzes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Fatos (se possível, se não, acessórios para representar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as diferentes personagens - coroa para a princesa e o rei e um cajado de pastoreio para o pastor)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Software de edição de filme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Software de legendagem</w:t>
            </w:r>
          </w:p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Projetor e computador 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Este elemento é uma peça de teatro, que será apresentada ao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vivo uma vez pelos alunos, e também gravada para ser posteriormente reproduzida como uma projeção em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loop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. A peça deve ser curta, não mais do que 10 minutos.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1. Ler o e</w:t>
            </w:r>
            <w:r w:rsidR="00DD77F1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-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book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2. Criar um guião para a peça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3. Escolher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os atores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4. Praticar a peça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5. Gravar a peça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6. Apresentar a peça uma vez na exposição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7. Montar um projetor e um computador portátil e projetar a peça na parede em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loop</w:t>
            </w:r>
            <w:proofErr w:type="spellEnd"/>
          </w:p>
        </w:tc>
      </w:tr>
    </w:tbl>
    <w:p w:rsidR="000A5A6A" w:rsidRPr="004F1B44" w:rsidRDefault="000A5A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  <w:lang w:val="pt-PT"/>
        </w:rPr>
      </w:pPr>
    </w:p>
    <w:tbl>
      <w:tblPr>
        <w:tblStyle w:val="Table18"/>
        <w:tblW w:w="9341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8"/>
        <w:gridCol w:w="6663"/>
      </w:tblGrid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DD77F1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Subsecção</w:t>
            </w:r>
            <w:r w:rsidR="00C6480C"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Cultura e História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N.º 6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linha cronológica da Lagoa das Sete Cidades</w:t>
            </w:r>
          </w:p>
          <w:p w:rsidR="000A5A6A" w:rsidRPr="004F1B44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lastRenderedPageBreak/>
              <w:t>Tipo de elemento: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Tangível</w:t>
            </w:r>
          </w:p>
          <w:p w:rsidR="000A5A6A" w:rsidRDefault="000A5A6A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3 dias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5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Esta consiste numa linha cronológica que começa com a descoberta dos Açores, o povoamento da ilha de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São Miguel e depois a área de Sete Cidades, com factos/elementos culturais relevantes, tais como fotografias.</w:t>
            </w:r>
          </w:p>
        </w:tc>
      </w:tr>
      <w:tr w:rsidR="000A5A6A" w:rsidRPr="004F1B44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Computador com acesso à Internet e impressora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Papel</w:t>
            </w:r>
          </w:p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Blu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tack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/ outro produto para fixar os elementos na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parede</w:t>
            </w:r>
          </w:p>
        </w:tc>
      </w:tr>
      <w:tr w:rsidR="000A5A6A" w:rsidRPr="008D73D0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8D73D0" w:rsidRDefault="00C6480C" w:rsidP="008D7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Este elemento deve ocupar cerca de 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2 metros de uma parede.</w:t>
            </w:r>
          </w:p>
        </w:tc>
      </w:tr>
      <w:tr w:rsidR="000A5A6A">
        <w:tc>
          <w:tcPr>
            <w:tcW w:w="2678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spacing w:line="360" w:lineRule="auto"/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b/>
                <w:color w:val="2E75B5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1. Pesquisar factos culturais sobre os Açores, a ilha de São Miguel e a área de Sete Cidades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2. </w:t>
            </w:r>
            <w:r w:rsidR="008D73D0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Selecionar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10-15 factos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para acrescentar à linha </w:t>
            </w:r>
            <w:r w:rsidR="008D73D0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cronológica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3. Recolher recursos relativos a estes factos (imagens, textos)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4. Escrever os textos a incluir na exposição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5. Elementos de desenho da </w:t>
            </w:r>
            <w:r w:rsidR="008D73D0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linha </w:t>
            </w:r>
            <w:r w:rsidR="008D73D0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cronológica</w:t>
            </w:r>
            <w:bookmarkStart w:id="10" w:name="_GoBack"/>
            <w:bookmarkEnd w:id="10"/>
            <w:r w:rsidR="008D73D0"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(linha, setas, etc.)</w:t>
            </w:r>
          </w:p>
          <w:p w:rsidR="000A5A6A" w:rsidRPr="004F1B44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 xml:space="preserve">6. Montar a linha cronológica na parede, deve ser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lang w:val="pt-PT"/>
              </w:rPr>
              <w:t>algo parecido com isto:</w:t>
            </w:r>
          </w:p>
          <w:p w:rsidR="000A5A6A" w:rsidRDefault="00C64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fldChar w:fldCharType="begin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instrText>INCLUDEPICTURE  "https://lh4.googleusercontent.com/CAfg2S-i6kxPVXSPKL8MuDj92IlFJvZJM9Z8CGT1B_X_4yUGHy3OD15TVubFAqT0WHUvjRn0FJtWj2gPVvfZvKIq4GCsPbNg8yyY1Zism8wOi0FL9iB9yjOyYfZtE0czlKtt4uMrEAWxCrq9elzzdasN4qh_7W6-GOljzN-rB3oUuVUwSYpg</w:instrTex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instrText>fqHE8fDLiO4eqrYsfYK3fxhTL4Kc10BYIJF1uANaDhh4SES-NIugHYV8zxBvjFgnffxrTJL70Rq3gdF9pAP7" \* MERGEFORMATINET</w:instrTex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</w:instrTex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4F1B44">
              <w:rPr>
                <w:rFonts w:ascii="Arial" w:eastAsia="Arial" w:hAnsi="Arial" w:cs="Arial"/>
                <w:color w:val="000000"/>
                <w:sz w:val="24"/>
                <w:szCs w:val="24"/>
              </w:rPr>
              <w:pict>
                <v:shape id="_x0000_i1027" type="#_x0000_t75" alt="wall timeline with raised panels. magnum 60 years. designed by jeroen de  vries | Museum exhibition design, Gallery design, History wall" style="width:192.75pt;height:114pt">
                  <v:imagedata r:id="rId17" r:href="rId18"/>
                </v:shape>
              </w:pic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</w:p>
        </w:tc>
      </w:tr>
    </w:tbl>
    <w:p w:rsidR="000A5A6A" w:rsidRDefault="000A5A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/>
        <w:rPr>
          <w:rFonts w:ascii="Arial" w:eastAsia="Arial" w:hAnsi="Arial" w:cs="Arial"/>
          <w:color w:val="000000"/>
          <w:sz w:val="24"/>
          <w:szCs w:val="24"/>
        </w:rPr>
      </w:pPr>
    </w:p>
    <w:sectPr w:rsidR="000A5A6A">
      <w:footerReference w:type="default" r:id="rId19"/>
      <w:pgSz w:w="11906" w:h="16838"/>
      <w:pgMar w:top="851" w:right="1800" w:bottom="709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480C" w:rsidRDefault="00C6480C">
      <w:pPr>
        <w:spacing w:after="0" w:line="240" w:lineRule="auto"/>
      </w:pPr>
      <w:r>
        <w:separator/>
      </w:r>
    </w:p>
  </w:endnote>
  <w:endnote w:type="continuationSeparator" w:id="0">
    <w:p w:rsidR="00C6480C" w:rsidRDefault="00C64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A6A" w:rsidRPr="004F1B44" w:rsidRDefault="00C6480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2694"/>
      <w:rPr>
        <w:rFonts w:ascii="Arial" w:eastAsia="Arial" w:hAnsi="Arial" w:cs="Arial"/>
        <w:color w:val="000000"/>
        <w:sz w:val="20"/>
        <w:szCs w:val="20"/>
        <w:lang w:val="pt-PT"/>
      </w:rPr>
    </w:pPr>
    <w:r>
      <w:rPr>
        <w:rFonts w:ascii="Arial" w:eastAsia="Arial" w:hAnsi="Arial" w:cs="Arial"/>
        <w:color w:val="5B9BD5"/>
        <w:sz w:val="20"/>
        <w:szCs w:val="20"/>
        <w:lang w:val="pt-PT"/>
      </w:rPr>
      <w:t xml:space="preserve">O apoio da Comissão Europeia à produção desta publicação não constitui um </w:t>
    </w:r>
    <w:r>
      <w:rPr>
        <w:rFonts w:ascii="Arial" w:eastAsia="Arial" w:hAnsi="Arial" w:cs="Arial"/>
        <w:color w:val="5B9BD5"/>
        <w:sz w:val="20"/>
        <w:szCs w:val="20"/>
        <w:lang w:val="pt-PT"/>
      </w:rPr>
      <w:t>aval do seu conteúdo, que reflete unicamente o ponto de vista dos autores, e a Comissão não pode ser considerada responsável por eventuais utilizações que possam ser feitas com as informações nela contidas.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4836160</wp:posOffset>
          </wp:positionH>
          <wp:positionV relativeFrom="paragraph">
            <wp:posOffset>6985</wp:posOffset>
          </wp:positionV>
          <wp:extent cx="438150" cy="438150"/>
          <wp:effectExtent l="0" t="0" r="0" b="0"/>
          <wp:wrapSquare wrapText="bothSides"/>
          <wp:docPr id="47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747397" name="image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104776</wp:posOffset>
          </wp:positionH>
          <wp:positionV relativeFrom="paragraph">
            <wp:posOffset>100965</wp:posOffset>
          </wp:positionV>
          <wp:extent cx="1495425" cy="324485"/>
          <wp:effectExtent l="0" t="0" r="0" b="0"/>
          <wp:wrapSquare wrapText="bothSides"/>
          <wp:docPr id="4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316974" name="image6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5425" cy="324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480C" w:rsidRDefault="00C6480C">
      <w:pPr>
        <w:spacing w:after="0" w:line="240" w:lineRule="auto"/>
      </w:pPr>
      <w:r>
        <w:separator/>
      </w:r>
    </w:p>
  </w:footnote>
  <w:footnote w:type="continuationSeparator" w:id="0">
    <w:p w:rsidR="00C6480C" w:rsidRDefault="00C64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9D017"/>
    <w:multiLevelType w:val="hybridMultilevel"/>
    <w:tmpl w:val="00000000"/>
    <w:lvl w:ilvl="0" w:tplc="CA2EE3DE">
      <w:start w:val="1"/>
      <w:numFmt w:val="decimal"/>
      <w:lvlText w:val="%1."/>
      <w:lvlJc w:val="left"/>
      <w:pPr>
        <w:ind w:left="720" w:hanging="360"/>
      </w:pPr>
    </w:lvl>
    <w:lvl w:ilvl="1" w:tplc="58287F7A">
      <w:start w:val="1"/>
      <w:numFmt w:val="lowerLetter"/>
      <w:lvlText w:val="%2."/>
      <w:lvlJc w:val="left"/>
      <w:pPr>
        <w:ind w:left="1440" w:hanging="360"/>
      </w:pPr>
    </w:lvl>
    <w:lvl w:ilvl="2" w:tplc="E6AE5218">
      <w:start w:val="1"/>
      <w:numFmt w:val="lowerRoman"/>
      <w:lvlText w:val="%3."/>
      <w:lvlJc w:val="right"/>
      <w:pPr>
        <w:ind w:left="2160" w:hanging="180"/>
      </w:pPr>
    </w:lvl>
    <w:lvl w:ilvl="3" w:tplc="C144070E">
      <w:start w:val="1"/>
      <w:numFmt w:val="decimal"/>
      <w:lvlText w:val="%4."/>
      <w:lvlJc w:val="left"/>
      <w:pPr>
        <w:ind w:left="2880" w:hanging="360"/>
      </w:pPr>
    </w:lvl>
    <w:lvl w:ilvl="4" w:tplc="FB5EC980">
      <w:start w:val="1"/>
      <w:numFmt w:val="lowerLetter"/>
      <w:lvlText w:val="%5."/>
      <w:lvlJc w:val="left"/>
      <w:pPr>
        <w:ind w:left="3600" w:hanging="360"/>
      </w:pPr>
    </w:lvl>
    <w:lvl w:ilvl="5" w:tplc="E08A9078">
      <w:start w:val="1"/>
      <w:numFmt w:val="lowerRoman"/>
      <w:lvlText w:val="%6."/>
      <w:lvlJc w:val="right"/>
      <w:pPr>
        <w:ind w:left="4320" w:hanging="180"/>
      </w:pPr>
    </w:lvl>
    <w:lvl w:ilvl="6" w:tplc="C2885F92">
      <w:start w:val="1"/>
      <w:numFmt w:val="decimal"/>
      <w:lvlText w:val="%7."/>
      <w:lvlJc w:val="left"/>
      <w:pPr>
        <w:ind w:left="5040" w:hanging="360"/>
      </w:pPr>
    </w:lvl>
    <w:lvl w:ilvl="7" w:tplc="D92AD6D8">
      <w:start w:val="1"/>
      <w:numFmt w:val="lowerLetter"/>
      <w:lvlText w:val="%8."/>
      <w:lvlJc w:val="left"/>
      <w:pPr>
        <w:ind w:left="5760" w:hanging="360"/>
      </w:pPr>
    </w:lvl>
    <w:lvl w:ilvl="8" w:tplc="952E76E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D6F8F"/>
    <w:multiLevelType w:val="hybridMultilevel"/>
    <w:tmpl w:val="00000000"/>
    <w:lvl w:ilvl="0" w:tplc="2B8E5F96">
      <w:start w:val="1"/>
      <w:numFmt w:val="decimal"/>
      <w:lvlText w:val="%1."/>
      <w:lvlJc w:val="left"/>
      <w:pPr>
        <w:ind w:left="720" w:hanging="360"/>
      </w:pPr>
    </w:lvl>
    <w:lvl w:ilvl="1" w:tplc="562070AE">
      <w:start w:val="1"/>
      <w:numFmt w:val="decimal"/>
      <w:lvlText w:val="%2."/>
      <w:lvlJc w:val="left"/>
      <w:pPr>
        <w:ind w:left="1440" w:hanging="360"/>
      </w:pPr>
    </w:lvl>
    <w:lvl w:ilvl="2" w:tplc="31E0BB1E">
      <w:start w:val="1"/>
      <w:numFmt w:val="decimal"/>
      <w:lvlText w:val="%3."/>
      <w:lvlJc w:val="left"/>
      <w:pPr>
        <w:ind w:left="2160" w:hanging="360"/>
      </w:pPr>
    </w:lvl>
    <w:lvl w:ilvl="3" w:tplc="105CEE64">
      <w:start w:val="1"/>
      <w:numFmt w:val="decimal"/>
      <w:lvlText w:val="%4."/>
      <w:lvlJc w:val="left"/>
      <w:pPr>
        <w:ind w:left="2880" w:hanging="360"/>
      </w:pPr>
    </w:lvl>
    <w:lvl w:ilvl="4" w:tplc="F440D138">
      <w:start w:val="1"/>
      <w:numFmt w:val="decimal"/>
      <w:lvlText w:val="%5."/>
      <w:lvlJc w:val="left"/>
      <w:pPr>
        <w:ind w:left="3600" w:hanging="360"/>
      </w:pPr>
    </w:lvl>
    <w:lvl w:ilvl="5" w:tplc="D7BCF98C">
      <w:start w:val="1"/>
      <w:numFmt w:val="decimal"/>
      <w:lvlText w:val="%6."/>
      <w:lvlJc w:val="left"/>
      <w:pPr>
        <w:ind w:left="4320" w:hanging="360"/>
      </w:pPr>
    </w:lvl>
    <w:lvl w:ilvl="6" w:tplc="2D740FD8">
      <w:start w:val="1"/>
      <w:numFmt w:val="decimal"/>
      <w:lvlText w:val="%7."/>
      <w:lvlJc w:val="left"/>
      <w:pPr>
        <w:ind w:left="5040" w:hanging="360"/>
      </w:pPr>
    </w:lvl>
    <w:lvl w:ilvl="7" w:tplc="2D00DF6E">
      <w:start w:val="1"/>
      <w:numFmt w:val="decimal"/>
      <w:lvlText w:val="%8."/>
      <w:lvlJc w:val="left"/>
      <w:pPr>
        <w:ind w:left="5760" w:hanging="360"/>
      </w:pPr>
    </w:lvl>
    <w:lvl w:ilvl="8" w:tplc="10249B84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B4996CB"/>
    <w:multiLevelType w:val="hybridMultilevel"/>
    <w:tmpl w:val="00000000"/>
    <w:lvl w:ilvl="0" w:tplc="C3504D0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D91EE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0EE609A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B9989586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A4B667F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5336CF6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4782BECE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8C1EF67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9FE24BE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AxsjAGYiMTYyNTEyUdpeDU4uLM/DyQAsNaAGdsoTosAAAA"/>
  </w:docVars>
  <w:rsids>
    <w:rsidRoot w:val="000A5A6A"/>
    <w:rsid w:val="00083FCA"/>
    <w:rsid w:val="000A5A6A"/>
    <w:rsid w:val="004F1B44"/>
    <w:rsid w:val="008D73D0"/>
    <w:rsid w:val="00C6480C"/>
    <w:rsid w:val="00DD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0CB23"/>
  <w15:docId w15:val="{F6B94434-29B9-4AF2-BF9F-C84143491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_0"/>
    <w:qFormat/>
    <w:rsid w:val="00180E5F"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0"/>
    <w:uiPriority w:val="99"/>
    <w:unhideWhenUsed/>
    <w:rsid w:val="00E1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lock-timelineitem">
    <w:name w:val="block-timeline__item"/>
    <w:basedOn w:val="Normal0"/>
    <w:rsid w:val="00E1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PargrafodaLista">
    <w:name w:val="List Paragraph"/>
    <w:basedOn w:val="Normal0"/>
    <w:uiPriority w:val="34"/>
    <w:qFormat/>
    <w:rsid w:val="00083175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204B7E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000E0"/>
    <w:rPr>
      <w:color w:val="954F72" w:themeColor="followedHyperlink"/>
      <w:u w:val="single"/>
    </w:rPr>
  </w:style>
  <w:style w:type="table" w:styleId="TabelacomGrelha">
    <w:name w:val="Table Grid"/>
    <w:basedOn w:val="TableNormal0"/>
    <w:uiPriority w:val="39"/>
    <w:rsid w:val="00AE0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7F5610"/>
    <w:rPr>
      <w:sz w:val="16"/>
      <w:szCs w:val="16"/>
    </w:rPr>
  </w:style>
  <w:style w:type="paragraph" w:styleId="Textodecomentrio">
    <w:name w:val="annotation text"/>
    <w:basedOn w:val="Normal0"/>
    <w:link w:val="TextodecomentrioCarter"/>
    <w:uiPriority w:val="99"/>
    <w:semiHidden/>
    <w:unhideWhenUsed/>
    <w:rsid w:val="007F561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7F561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F561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F5610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F5610"/>
    <w:pPr>
      <w:spacing w:after="0" w:line="240" w:lineRule="auto"/>
    </w:pPr>
  </w:style>
  <w:style w:type="character" w:customStyle="1" w:styleId="normaltextrun">
    <w:name w:val="normaltextrun"/>
    <w:basedOn w:val="Tipodeletrapredefinidodopargrafo"/>
    <w:rsid w:val="00C1763C"/>
  </w:style>
  <w:style w:type="character" w:customStyle="1" w:styleId="eop">
    <w:name w:val="eop"/>
    <w:basedOn w:val="Tipodeletrapredefinidodopargrafo"/>
    <w:rsid w:val="00C1763C"/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184678"/>
    <w:rPr>
      <w:color w:val="605E5C"/>
      <w:shd w:val="clear" w:color="auto" w:fill="E1DFDD"/>
    </w:rPr>
  </w:style>
  <w:style w:type="paragraph" w:styleId="Cabealho">
    <w:name w:val="header"/>
    <w:basedOn w:val="Normal0"/>
    <w:link w:val="CabealhoCarter"/>
    <w:uiPriority w:val="99"/>
    <w:unhideWhenUsed/>
    <w:rsid w:val="007971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97150"/>
  </w:style>
  <w:style w:type="paragraph" w:styleId="Rodap">
    <w:name w:val="footer"/>
    <w:basedOn w:val="Normal0"/>
    <w:link w:val="RodapCarter"/>
    <w:uiPriority w:val="99"/>
    <w:unhideWhenUsed/>
    <w:rsid w:val="007971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97150"/>
  </w:style>
  <w:style w:type="paragraph" w:customStyle="1" w:styleId="Normal00">
    <w:name w:val="Normal0"/>
    <w:qFormat/>
    <w:rsid w:val="00CE35C3"/>
    <w:rPr>
      <w:lang w:val="en-US" w:eastAsia="en-GB"/>
    </w:rPr>
  </w:style>
  <w:style w:type="paragraph" w:styleId="Subttulo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2">
    <w:name w:val="Table2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3">
    <w:name w:val="Table3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4">
    <w:name w:val="Table4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5">
    <w:name w:val="Table5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6">
    <w:name w:val="Table6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7">
    <w:name w:val="Table7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8">
    <w:name w:val="Table8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9">
    <w:name w:val="Table9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10">
    <w:name w:val="Table10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11">
    <w:name w:val="Table11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12">
    <w:name w:val="Table12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13">
    <w:name w:val="Table13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14">
    <w:name w:val="Table14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15">
    <w:name w:val="Table15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16">
    <w:name w:val="Table16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17">
    <w:name w:val="Table17"/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18">
    <w:name w:val="Table18"/>
    <w:basedOn w:val="Tabela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oYZVPzAunv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YzW6za+pWZLkZCWMkaq9Y0AHTA==">AMUW2mWBWxCp8iWAcB6sfD8s2vOdLZkYgJ1TGLLIxNi7/NjxzAUjTn/3V2OMJUarXnQXuJAym9T3tr7IW0ZFX48xTwTm7d8ZDY6HqMOoMZ7gpwKUtAfgbK6gmo2Sepahnw5hUcofatdD/YTldwzIJy6BPKEXhWVjOhIPuce3HLJqXhzpsslkz0t9gHgPWJmNzqHDrDvSYX6W5p7ULHzkzl5sysluuo6buI3wLOXZXeasLVZHzTwhbMXjv097dJvbsRcTIBog+vfl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2562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xrysoula lionta</dc:creator>
  <cp:lastModifiedBy>Utilizador</cp:lastModifiedBy>
  <cp:revision>1</cp:revision>
  <dcterms:created xsi:type="dcterms:W3CDTF">2022-12-22T10:03:00Z</dcterms:created>
  <dcterms:modified xsi:type="dcterms:W3CDTF">2023-01-17T11:44:00Z</dcterms:modified>
</cp:coreProperties>
</file>